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34127" w14:textId="0736B6E0" w:rsidR="005E5F86" w:rsidRPr="005E5F86" w:rsidRDefault="005E5F86" w:rsidP="005E5F86">
      <w:pPr>
        <w:spacing w:before="100" w:beforeAutospacing="1" w:after="100" w:afterAutospacing="1" w:line="240" w:lineRule="auto"/>
        <w:ind w:left="4248" w:firstLine="708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5E5F8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Załącznik nr 4 – kalkulacja ceny oferty.</w:t>
      </w:r>
    </w:p>
    <w:p w14:paraId="5B139102" w14:textId="458413F6" w:rsidR="005E5F86" w:rsidRPr="005E5F86" w:rsidRDefault="005E5F86" w:rsidP="005E5F86">
      <w:pPr>
        <w:ind w:left="5664" w:right="440"/>
        <w:jc w:val="both"/>
        <w:rPr>
          <w:rFonts w:ascii="Calibri" w:hAnsi="Calibri" w:cs="Calibri"/>
        </w:rPr>
      </w:pPr>
      <w:r w:rsidRPr="005E5F86">
        <w:rPr>
          <w:rFonts w:ascii="Calibri" w:hAnsi="Calibri" w:cs="Calibri"/>
        </w:rPr>
        <w:t xml:space="preserve">Nr sprawy: </w:t>
      </w:r>
      <w:bookmarkStart w:id="0" w:name="_Hlk106697379"/>
      <w:r w:rsidRPr="005E5F86">
        <w:rPr>
          <w:rFonts w:ascii="Calibri" w:hAnsi="Calibri" w:cs="Calibri"/>
        </w:rPr>
        <w:t>ZO/Z</w:t>
      </w:r>
      <w:r w:rsidR="00D85EFA">
        <w:rPr>
          <w:rFonts w:ascii="Calibri" w:hAnsi="Calibri" w:cs="Calibri"/>
        </w:rPr>
        <w:t>N-1</w:t>
      </w:r>
      <w:r w:rsidR="00DD0E5D">
        <w:rPr>
          <w:rFonts w:ascii="Calibri" w:hAnsi="Calibri" w:cs="Calibri"/>
        </w:rPr>
        <w:t>8</w:t>
      </w:r>
      <w:r w:rsidRPr="005E5F86">
        <w:rPr>
          <w:rFonts w:ascii="Calibri" w:hAnsi="Calibri" w:cs="Calibri"/>
        </w:rPr>
        <w:t>/202</w:t>
      </w:r>
      <w:bookmarkEnd w:id="0"/>
      <w:r w:rsidR="001E1499">
        <w:rPr>
          <w:rFonts w:ascii="Calibri" w:hAnsi="Calibri" w:cs="Calibri"/>
        </w:rPr>
        <w:t>6</w:t>
      </w:r>
    </w:p>
    <w:p w14:paraId="57B1B082" w14:textId="578525BF" w:rsidR="005E5F86" w:rsidRPr="005E5F86" w:rsidRDefault="005E5F86" w:rsidP="005E5F86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Ins</w:t>
      </w:r>
      <w:r w:rsidRPr="005E5F8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trukcje dla Wykonawcy:</w:t>
      </w:r>
    </w:p>
    <w:p w14:paraId="56CD4849" w14:textId="77777777" w:rsidR="005E5F86" w:rsidRPr="005E5F86" w:rsidRDefault="005E5F86" w:rsidP="005E5F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E5F86">
        <w:rPr>
          <w:rFonts w:ascii="Calibri" w:eastAsia="Times New Roman" w:hAnsi="Calibri" w:cs="Calibri"/>
          <w:kern w:val="0"/>
          <w:lang w:eastAsia="pl-PL"/>
          <w14:ligatures w14:val="none"/>
        </w:rPr>
        <w:t>W kolumnie „Liczba godzin” należy wpisać szacunkowy czas pracy osoby wskazanej do realizacji zamówienia w każdym etapie.</w:t>
      </w:r>
    </w:p>
    <w:p w14:paraId="1C5B094A" w14:textId="344FF0E7" w:rsidR="005E5F86" w:rsidRPr="005E5F86" w:rsidRDefault="005E5F86" w:rsidP="005E5F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E5F8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kolumnie „Stawka godzinowa” należy podać stawkę netto 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/</w:t>
      </w:r>
      <w:r w:rsidRPr="005E5F8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brutto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B801D85" w14:textId="77777777" w:rsidR="005E5F86" w:rsidRPr="005E5F86" w:rsidRDefault="005E5F86" w:rsidP="005E5F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E5F86">
        <w:rPr>
          <w:rFonts w:ascii="Calibri" w:eastAsia="Times New Roman" w:hAnsi="Calibri" w:cs="Calibri"/>
          <w:kern w:val="0"/>
          <w:lang w:eastAsia="pl-PL"/>
          <w14:ligatures w14:val="none"/>
        </w:rPr>
        <w:t>W kolumnie „Wartość etapu” należy podać wynik mnożenia liczby godzin przez stawkę godzinową.</w:t>
      </w:r>
    </w:p>
    <w:p w14:paraId="2CF955A7" w14:textId="77777777" w:rsidR="005E5F86" w:rsidRPr="005E5F86" w:rsidRDefault="005E5F86" w:rsidP="005E5F8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E5F86">
        <w:rPr>
          <w:rFonts w:ascii="Calibri" w:eastAsia="Times New Roman" w:hAnsi="Calibri" w:cs="Calibri"/>
          <w:kern w:val="0"/>
          <w:lang w:eastAsia="pl-PL"/>
          <w14:ligatures w14:val="none"/>
        </w:rPr>
        <w:t>Łączna wartość oferty w ostatnim wierszu powinna odpowiadać sumie wartości za oba etapy.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227"/>
        <w:gridCol w:w="1501"/>
        <w:gridCol w:w="1503"/>
        <w:gridCol w:w="1503"/>
        <w:gridCol w:w="1766"/>
      </w:tblGrid>
      <w:tr w:rsidR="005E5F86" w:rsidRPr="005E5F86" w14:paraId="73CE6C09" w14:textId="77777777" w:rsidTr="005E5F86">
        <w:tc>
          <w:tcPr>
            <w:tcW w:w="562" w:type="dxa"/>
          </w:tcPr>
          <w:p w14:paraId="3A6BB90E" w14:textId="25393638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hAnsi="Calibri" w:cs="Calibri"/>
              </w:rPr>
              <w:t>l.p.</w:t>
            </w:r>
          </w:p>
        </w:tc>
        <w:tc>
          <w:tcPr>
            <w:tcW w:w="2230" w:type="dxa"/>
          </w:tcPr>
          <w:p w14:paraId="51A71CE9" w14:textId="723B39F9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hAnsi="Calibri" w:cs="Calibri"/>
              </w:rPr>
              <w:t>Etap realizacji</w:t>
            </w:r>
          </w:p>
        </w:tc>
        <w:tc>
          <w:tcPr>
            <w:tcW w:w="1501" w:type="dxa"/>
          </w:tcPr>
          <w:p w14:paraId="130CF3C9" w14:textId="638345EB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Liczba godzin pracy osoby skierowanej do realizacji zamówienia</w:t>
            </w:r>
          </w:p>
        </w:tc>
        <w:tc>
          <w:tcPr>
            <w:tcW w:w="1501" w:type="dxa"/>
          </w:tcPr>
          <w:p w14:paraId="72F11107" w14:textId="2BD199DB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Stawka godzinowa netto/brutto (PLN)</w:t>
            </w:r>
          </w:p>
        </w:tc>
        <w:tc>
          <w:tcPr>
            <w:tcW w:w="1502" w:type="dxa"/>
          </w:tcPr>
          <w:p w14:paraId="25271D6D" w14:textId="576822CE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Wartość etapu netto/brutto (PLN)</w:t>
            </w:r>
          </w:p>
        </w:tc>
        <w:tc>
          <w:tcPr>
            <w:tcW w:w="1766" w:type="dxa"/>
          </w:tcPr>
          <w:p w14:paraId="68A09704" w14:textId="72D09AD9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hAnsi="Calibri" w:cs="Calibri"/>
              </w:rPr>
              <w:t>uwagi</w:t>
            </w:r>
          </w:p>
        </w:tc>
      </w:tr>
      <w:tr w:rsidR="005E5F86" w:rsidRPr="005E5F86" w14:paraId="511A363B" w14:textId="77777777" w:rsidTr="005E5F86">
        <w:tc>
          <w:tcPr>
            <w:tcW w:w="562" w:type="dxa"/>
          </w:tcPr>
          <w:p w14:paraId="51139193" w14:textId="77777777" w:rsidR="005E5F86" w:rsidRPr="005E5F86" w:rsidRDefault="005E5F86">
            <w:pPr>
              <w:rPr>
                <w:rFonts w:ascii="Calibri" w:hAnsi="Calibri" w:cs="Calibri"/>
              </w:rPr>
            </w:pPr>
          </w:p>
        </w:tc>
        <w:tc>
          <w:tcPr>
            <w:tcW w:w="2230" w:type="dxa"/>
          </w:tcPr>
          <w:p w14:paraId="76C49B6D" w14:textId="780B674E" w:rsidR="005E5F86" w:rsidRPr="005E5F86" w:rsidRDefault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Etap realizacji projektu</w:t>
            </w:r>
          </w:p>
        </w:tc>
        <w:tc>
          <w:tcPr>
            <w:tcW w:w="1501" w:type="dxa"/>
          </w:tcPr>
          <w:p w14:paraId="6F8B9B6E" w14:textId="2D049211" w:rsidR="005E5F86" w:rsidRPr="005E5F86" w:rsidRDefault="005E5F86">
            <w:pPr>
              <w:rPr>
                <w:rFonts w:ascii="Calibri" w:hAnsi="Calibri" w:cs="Calibri"/>
              </w:rPr>
            </w:pPr>
          </w:p>
        </w:tc>
        <w:tc>
          <w:tcPr>
            <w:tcW w:w="1501" w:type="dxa"/>
          </w:tcPr>
          <w:p w14:paraId="59D6CE75" w14:textId="648C59B4" w:rsidR="005E5F86" w:rsidRPr="005E5F86" w:rsidRDefault="005E5F86">
            <w:pPr>
              <w:rPr>
                <w:rFonts w:ascii="Calibri" w:hAnsi="Calibri" w:cs="Calibri"/>
              </w:rPr>
            </w:pPr>
          </w:p>
        </w:tc>
        <w:tc>
          <w:tcPr>
            <w:tcW w:w="1502" w:type="dxa"/>
          </w:tcPr>
          <w:p w14:paraId="20BB5651" w14:textId="77777777" w:rsidR="005E5F86" w:rsidRPr="005E5F86" w:rsidRDefault="005E5F86">
            <w:pPr>
              <w:rPr>
                <w:rFonts w:ascii="Calibri" w:hAnsi="Calibri" w:cs="Calibri"/>
              </w:rPr>
            </w:pPr>
          </w:p>
        </w:tc>
        <w:tc>
          <w:tcPr>
            <w:tcW w:w="176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50"/>
            </w:tblGrid>
            <w:tr w:rsidR="005E5F86" w:rsidRPr="005E5F86" w14:paraId="4BEE3D0D" w14:textId="77777777" w:rsidTr="000F4F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EECAFF" w14:textId="77777777" w:rsidR="005E5F86" w:rsidRPr="005E5F86" w:rsidRDefault="005E5F86" w:rsidP="005E5F86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lang w:eastAsia="pl-PL"/>
                      <w14:ligatures w14:val="none"/>
                    </w:rPr>
                  </w:pPr>
                  <w:r w:rsidRPr="005E5F86">
                    <w:rPr>
                      <w:rFonts w:ascii="Calibri" w:eastAsia="Times New Roman" w:hAnsi="Calibri" w:cs="Calibri"/>
                      <w:kern w:val="0"/>
                      <w:lang w:eastAsia="pl-PL"/>
                      <w14:ligatures w14:val="none"/>
                    </w:rPr>
                    <w:t>np. nadzór merytoryczny, zarządzanie projektem, współpraca z wykonawcami, składanie wniosków o płatność</w:t>
                  </w:r>
                </w:p>
              </w:tc>
            </w:tr>
          </w:tbl>
          <w:p w14:paraId="4DEB25E9" w14:textId="77777777" w:rsidR="005E5F86" w:rsidRPr="005E5F86" w:rsidRDefault="005E5F86">
            <w:pPr>
              <w:rPr>
                <w:rFonts w:ascii="Calibri" w:hAnsi="Calibri" w:cs="Calibri"/>
              </w:rPr>
            </w:pPr>
          </w:p>
        </w:tc>
      </w:tr>
      <w:tr w:rsidR="005E5F86" w:rsidRPr="005E5F86" w14:paraId="18682746" w14:textId="77777777" w:rsidTr="005E5F86">
        <w:tc>
          <w:tcPr>
            <w:tcW w:w="562" w:type="dxa"/>
          </w:tcPr>
          <w:p w14:paraId="759F666C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2230" w:type="dxa"/>
            <w:vAlign w:val="center"/>
          </w:tcPr>
          <w:p w14:paraId="7F293A23" w14:textId="143EBA77" w:rsidR="005E5F86" w:rsidRPr="005E5F86" w:rsidRDefault="005E5F86" w:rsidP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Etap</w:t>
            </w:r>
            <w:r w:rsidR="00DD0E5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- </w:t>
            </w:r>
            <w:r w:rsidR="00DD0E5D" w:rsidRPr="005E5F8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okres</w:t>
            </w:r>
            <w:r w:rsidR="00EB60F8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  <w:r w:rsidRPr="005E5F8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trwałości projektu</w:t>
            </w:r>
            <w:r w:rsidR="00EB60F8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(3 lata)</w:t>
            </w:r>
          </w:p>
        </w:tc>
        <w:tc>
          <w:tcPr>
            <w:tcW w:w="1501" w:type="dxa"/>
          </w:tcPr>
          <w:p w14:paraId="6BA8491F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1501" w:type="dxa"/>
          </w:tcPr>
          <w:p w14:paraId="320A2692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1502" w:type="dxa"/>
          </w:tcPr>
          <w:p w14:paraId="4A766FB4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1766" w:type="dxa"/>
          </w:tcPr>
          <w:p w14:paraId="3CA81CDD" w14:textId="3A97CCBD" w:rsidR="005E5F86" w:rsidRPr="005E5F86" w:rsidRDefault="005E5F86" w:rsidP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np. nadzór merytoryczny w okresie trwałości, sprawozdania, doradztwo eksperckie, wsparcie Zamawiającego</w:t>
            </w:r>
          </w:p>
        </w:tc>
      </w:tr>
      <w:tr w:rsidR="005E5F86" w:rsidRPr="005E5F86" w14:paraId="61610E1A" w14:textId="77777777" w:rsidTr="005E5F86">
        <w:tc>
          <w:tcPr>
            <w:tcW w:w="562" w:type="dxa"/>
          </w:tcPr>
          <w:p w14:paraId="6EB76BDD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2230" w:type="dxa"/>
          </w:tcPr>
          <w:p w14:paraId="0DB1E969" w14:textId="2939AC95" w:rsidR="005E5F86" w:rsidRPr="005E5F86" w:rsidRDefault="005E5F86" w:rsidP="005E5F86">
            <w:pPr>
              <w:rPr>
                <w:rFonts w:ascii="Calibri" w:hAnsi="Calibri" w:cs="Calibri"/>
              </w:rPr>
            </w:pPr>
            <w:r w:rsidRPr="005E5F86">
              <w:rPr>
                <w:rFonts w:ascii="Calibri" w:hAnsi="Calibri" w:cs="Calibri"/>
              </w:rPr>
              <w:t>Łączna wartość oferty</w:t>
            </w:r>
          </w:p>
        </w:tc>
        <w:tc>
          <w:tcPr>
            <w:tcW w:w="1501" w:type="dxa"/>
          </w:tcPr>
          <w:p w14:paraId="7D5418D0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1501" w:type="dxa"/>
          </w:tcPr>
          <w:p w14:paraId="1E48E232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1502" w:type="dxa"/>
          </w:tcPr>
          <w:p w14:paraId="6D1A4ABD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  <w:tc>
          <w:tcPr>
            <w:tcW w:w="1766" w:type="dxa"/>
          </w:tcPr>
          <w:p w14:paraId="24B225CE" w14:textId="77777777" w:rsidR="005E5F86" w:rsidRPr="005E5F86" w:rsidRDefault="005E5F86" w:rsidP="005E5F86">
            <w:pPr>
              <w:rPr>
                <w:rFonts w:ascii="Calibri" w:hAnsi="Calibri" w:cs="Calibri"/>
              </w:rPr>
            </w:pPr>
          </w:p>
        </w:tc>
      </w:tr>
    </w:tbl>
    <w:p w14:paraId="70C2177C" w14:textId="77777777" w:rsidR="00FD17EC" w:rsidRPr="005E5F86" w:rsidRDefault="00FD17EC">
      <w:pPr>
        <w:rPr>
          <w:rFonts w:ascii="Calibri" w:hAnsi="Calibri" w:cs="Calibri"/>
        </w:rPr>
      </w:pPr>
    </w:p>
    <w:sectPr w:rsidR="00FD17EC" w:rsidRPr="005E5F8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A662" w14:textId="77777777" w:rsidR="00CF06A6" w:rsidRDefault="00CF06A6" w:rsidP="005E5F86">
      <w:pPr>
        <w:spacing w:after="0" w:line="240" w:lineRule="auto"/>
      </w:pPr>
      <w:r>
        <w:separator/>
      </w:r>
    </w:p>
  </w:endnote>
  <w:endnote w:type="continuationSeparator" w:id="0">
    <w:p w14:paraId="078162A8" w14:textId="77777777" w:rsidR="00CF06A6" w:rsidRDefault="00CF06A6" w:rsidP="005E5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78F1" w14:textId="7E4306E8" w:rsidR="005E5F86" w:rsidRDefault="005E5F86">
    <w:pPr>
      <w:pStyle w:val="Stopka"/>
    </w:pPr>
    <w:r w:rsidRPr="00511917">
      <w:rPr>
        <w:noProof/>
      </w:rPr>
      <w:drawing>
        <wp:inline distT="0" distB="0" distL="0" distR="0" wp14:anchorId="6C6CF28E" wp14:editId="2AA23097">
          <wp:extent cx="5758180" cy="584835"/>
          <wp:effectExtent l="0" t="0" r="0" b="5715"/>
          <wp:docPr id="19845603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49DC1" w14:textId="77777777" w:rsidR="00CF06A6" w:rsidRDefault="00CF06A6" w:rsidP="005E5F86">
      <w:pPr>
        <w:spacing w:after="0" w:line="240" w:lineRule="auto"/>
      </w:pPr>
      <w:r>
        <w:separator/>
      </w:r>
    </w:p>
  </w:footnote>
  <w:footnote w:type="continuationSeparator" w:id="0">
    <w:p w14:paraId="5BB74E18" w14:textId="77777777" w:rsidR="00CF06A6" w:rsidRDefault="00CF06A6" w:rsidP="005E5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149A2"/>
    <w:multiLevelType w:val="multilevel"/>
    <w:tmpl w:val="FEE8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406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F86"/>
    <w:rsid w:val="000856C7"/>
    <w:rsid w:val="00185ED4"/>
    <w:rsid w:val="001E1499"/>
    <w:rsid w:val="00382D65"/>
    <w:rsid w:val="005A756D"/>
    <w:rsid w:val="005E5F86"/>
    <w:rsid w:val="007462E5"/>
    <w:rsid w:val="00AF381B"/>
    <w:rsid w:val="00C119AC"/>
    <w:rsid w:val="00CF06A6"/>
    <w:rsid w:val="00D85EFA"/>
    <w:rsid w:val="00DD0E5D"/>
    <w:rsid w:val="00EB60F8"/>
    <w:rsid w:val="00FD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2996"/>
  <w15:chartTrackingRefBased/>
  <w15:docId w15:val="{872E5947-DCAC-4BF7-B499-2AB601448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F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F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F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F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F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F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F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F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F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F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F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F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F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F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F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F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F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F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F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F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F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F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F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F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5F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F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F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F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F8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E5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5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F86"/>
  </w:style>
  <w:style w:type="paragraph" w:styleId="Stopka">
    <w:name w:val="footer"/>
    <w:basedOn w:val="Normalny"/>
    <w:link w:val="StopkaZnak"/>
    <w:uiPriority w:val="99"/>
    <w:unhideWhenUsed/>
    <w:rsid w:val="005E5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Katarzyna Młynarczyk</cp:lastModifiedBy>
  <cp:revision>3</cp:revision>
  <dcterms:created xsi:type="dcterms:W3CDTF">2025-12-22T13:16:00Z</dcterms:created>
  <dcterms:modified xsi:type="dcterms:W3CDTF">2026-04-20T07:52:00Z</dcterms:modified>
</cp:coreProperties>
</file>